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9414D" w14:textId="21E35E18" w:rsidR="00E60CCB" w:rsidRPr="008D53DC" w:rsidRDefault="00E60CCB" w:rsidP="003C595B">
      <w:pPr>
        <w:spacing w:after="0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8D53DC">
        <w:rPr>
          <w:b/>
          <w:bCs/>
          <w:sz w:val="40"/>
          <w:szCs w:val="40"/>
          <w:lang w:val="en-US"/>
        </w:rPr>
        <w:t>Emsworth Residents Forum</w:t>
      </w:r>
    </w:p>
    <w:p w14:paraId="7A2380EE" w14:textId="28CAA1A0" w:rsidR="00E60CCB" w:rsidRPr="008D53DC" w:rsidRDefault="00E60CCB" w:rsidP="003C595B">
      <w:pPr>
        <w:spacing w:after="0"/>
        <w:rPr>
          <w:b/>
          <w:bCs/>
          <w:sz w:val="40"/>
          <w:szCs w:val="40"/>
          <w:lang w:val="en-US"/>
        </w:rPr>
      </w:pPr>
      <w:r w:rsidRPr="008D53DC">
        <w:rPr>
          <w:b/>
          <w:bCs/>
          <w:sz w:val="40"/>
          <w:szCs w:val="40"/>
          <w:lang w:val="en-US"/>
        </w:rPr>
        <w:t>Leadership Group</w:t>
      </w:r>
    </w:p>
    <w:p w14:paraId="28B560A3" w14:textId="7095AC8F" w:rsidR="00E60CCB" w:rsidRPr="008D53DC" w:rsidRDefault="00D8416E" w:rsidP="003C595B">
      <w:pPr>
        <w:pBdr>
          <w:bottom w:val="single" w:sz="4" w:space="1" w:color="auto"/>
        </w:pBdr>
        <w:spacing w:after="0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</w:t>
      </w:r>
      <w:r w:rsidR="008D53DC">
        <w:rPr>
          <w:b/>
          <w:bCs/>
          <w:sz w:val="40"/>
          <w:szCs w:val="40"/>
          <w:lang w:val="en-US"/>
        </w:rPr>
        <w:t>nformation</w:t>
      </w:r>
    </w:p>
    <w:p w14:paraId="36D9FCF2" w14:textId="3C7FEFC8" w:rsidR="00CC5E95" w:rsidRPr="008D53DC" w:rsidRDefault="00CC5E95">
      <w:pPr>
        <w:rPr>
          <w:b/>
          <w:bCs/>
          <w:sz w:val="28"/>
          <w:szCs w:val="28"/>
          <w:lang w:val="en-US"/>
        </w:rPr>
      </w:pPr>
      <w:r w:rsidRPr="008D53DC">
        <w:rPr>
          <w:b/>
          <w:bCs/>
          <w:sz w:val="28"/>
          <w:szCs w:val="28"/>
          <w:lang w:val="en-US"/>
        </w:rPr>
        <w:t>Opportunities to join the leadership group</w:t>
      </w:r>
    </w:p>
    <w:p w14:paraId="372D3C72" w14:textId="37E94CE2" w:rsidR="00CC5E95" w:rsidRPr="00CC5E95" w:rsidRDefault="00CC5E95" w:rsidP="00CC5E95">
      <w:pPr>
        <w:widowControl w:val="0"/>
        <w:spacing w:after="120" w:line="285" w:lineRule="auto"/>
        <w:rPr>
          <w:lang w:val="en-US"/>
        </w:rPr>
      </w:pPr>
      <w:r w:rsidRPr="00CC5E95">
        <w:rPr>
          <w:lang w:val="en-US"/>
        </w:rPr>
        <w:t xml:space="preserve">Emsworth Residents Forum is a membership organisation that aims to influence the development of Emsworth so that it </w:t>
      </w:r>
      <w:r w:rsidR="006E75B2">
        <w:rPr>
          <w:lang w:val="en-US"/>
        </w:rPr>
        <w:t>is fit for the</w:t>
      </w:r>
      <w:r w:rsidR="008D53DC">
        <w:rPr>
          <w:lang w:val="en-US"/>
        </w:rPr>
        <w:t xml:space="preserve"> changing </w:t>
      </w:r>
      <w:r w:rsidR="006E75B2">
        <w:rPr>
          <w:lang w:val="en-US"/>
        </w:rPr>
        <w:t>world</w:t>
      </w:r>
      <w:r w:rsidR="008D53DC">
        <w:rPr>
          <w:lang w:val="en-US"/>
        </w:rPr>
        <w:t xml:space="preserve"> and </w:t>
      </w:r>
      <w:r w:rsidRPr="00CC5E95">
        <w:rPr>
          <w:lang w:val="en-US"/>
        </w:rPr>
        <w:t xml:space="preserve">continues to flourish.  This is a wonderful opportunity to join a committed team of volunteers who shape the strategy of the forum, act as a voice for community interests and work with other community organisations to get things done.  </w:t>
      </w:r>
    </w:p>
    <w:p w14:paraId="7CC64694" w14:textId="7380E8CE" w:rsidR="00CC5E95" w:rsidRPr="008D53DC" w:rsidRDefault="00CC5E95">
      <w:pPr>
        <w:rPr>
          <w:b/>
          <w:bCs/>
          <w:sz w:val="28"/>
          <w:szCs w:val="28"/>
          <w:lang w:val="en-US"/>
        </w:rPr>
      </w:pPr>
      <w:r w:rsidRPr="008D53DC">
        <w:rPr>
          <w:b/>
          <w:bCs/>
          <w:sz w:val="28"/>
          <w:szCs w:val="28"/>
          <w:lang w:val="en-US"/>
        </w:rPr>
        <w:t>What we do</w:t>
      </w:r>
    </w:p>
    <w:p w14:paraId="662F0904" w14:textId="77777777" w:rsidR="00CC5E95" w:rsidRPr="00CC5E95" w:rsidRDefault="00CC5E95" w:rsidP="00CC5E95">
      <w:pPr>
        <w:shd w:val="clear" w:color="auto" w:fill="FFFFFF"/>
        <w:spacing w:before="100" w:beforeAutospacing="1" w:after="360" w:line="240" w:lineRule="auto"/>
        <w:rPr>
          <w:lang w:val="en-US"/>
        </w:rPr>
      </w:pPr>
      <w:r w:rsidRPr="00CC5E95">
        <w:rPr>
          <w:lang w:val="en-US"/>
        </w:rPr>
        <w:t>The ERF has a broad remit to promote and improve the wellbeing of Emsworth for the benefit of its residents, and to protect the character of the area.  It does this by:</w:t>
      </w:r>
    </w:p>
    <w:p w14:paraId="3579CBC6" w14:textId="77777777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Campaigning for Emsworth</w:t>
      </w:r>
    </w:p>
    <w:p w14:paraId="1C8B454C" w14:textId="77777777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Working with and supporting other community organisations</w:t>
      </w:r>
    </w:p>
    <w:p w14:paraId="25EE2A56" w14:textId="702172A6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Effective communication – using the EMS, the website, social media platforms and public events to involve everybody, share information and celebrate success</w:t>
      </w:r>
    </w:p>
    <w:p w14:paraId="3CDAE1C9" w14:textId="77777777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Building on the Neighbourhood Plan – keeping it up to date and making progress on priority themes and projects</w:t>
      </w:r>
    </w:p>
    <w:p w14:paraId="3414ACDE" w14:textId="77777777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Involving the entire community – ensuring that the membership is truly representative and the agenda reflects this</w:t>
      </w:r>
    </w:p>
    <w:p w14:paraId="18389A1E" w14:textId="77777777" w:rsidR="00CC5E95" w:rsidRPr="001725BC" w:rsidRDefault="00CC5E95" w:rsidP="001725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725BC">
        <w:rPr>
          <w:lang w:val="en-US"/>
        </w:rPr>
        <w:t>Maintaining effective links to our local authority and beyond – a productive partnership with our councillors, Havant, Hampshire, central government and other agencies</w:t>
      </w:r>
    </w:p>
    <w:p w14:paraId="702C213D" w14:textId="7C3494BA" w:rsidR="00CC5E95" w:rsidRPr="008D53DC" w:rsidRDefault="001725BC">
      <w:pPr>
        <w:rPr>
          <w:b/>
          <w:bCs/>
          <w:sz w:val="28"/>
          <w:szCs w:val="28"/>
          <w:lang w:val="en-US"/>
        </w:rPr>
      </w:pPr>
      <w:r w:rsidRPr="008D53DC">
        <w:rPr>
          <w:b/>
          <w:bCs/>
          <w:sz w:val="28"/>
          <w:szCs w:val="28"/>
          <w:lang w:val="en-US"/>
        </w:rPr>
        <w:t>The role of the leadership group</w:t>
      </w:r>
    </w:p>
    <w:p w14:paraId="68AB6721" w14:textId="17263BD9" w:rsidR="001725BC" w:rsidRDefault="001725BC" w:rsidP="001725BC">
      <w:r>
        <w:t xml:space="preserve">The governance of the ERF is the responsibility of </w:t>
      </w:r>
      <w:r w:rsidR="002E6AE0">
        <w:t xml:space="preserve">a </w:t>
      </w:r>
      <w:r w:rsidR="008D53DC">
        <w:t>leadership group elected by the members</w:t>
      </w:r>
      <w:r w:rsidR="00B376AA">
        <w:t>.</w:t>
      </w:r>
    </w:p>
    <w:p w14:paraId="12A04ECF" w14:textId="057B435C" w:rsidR="001725BC" w:rsidRDefault="001725BC" w:rsidP="001725BC">
      <w:r>
        <w:t xml:space="preserve">The terms of reference of the </w:t>
      </w:r>
      <w:r w:rsidR="008D53DC">
        <w:t xml:space="preserve">group </w:t>
      </w:r>
      <w:r>
        <w:t>include:</w:t>
      </w:r>
    </w:p>
    <w:p w14:paraId="2AFC0B4E" w14:textId="77777777" w:rsidR="001725BC" w:rsidRPr="00B86147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 w:rsidRPr="00B86147">
        <w:rPr>
          <w:kern w:val="0"/>
          <w14:ligatures w14:val="none"/>
        </w:rPr>
        <w:t xml:space="preserve">Running the business of the ERF </w:t>
      </w:r>
    </w:p>
    <w:p w14:paraId="224A7A57" w14:textId="77777777" w:rsidR="001725BC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 w:rsidRPr="00B86147">
        <w:rPr>
          <w:kern w:val="0"/>
          <w14:ligatures w14:val="none"/>
        </w:rPr>
        <w:t>Appointing and overseeing workgroups</w:t>
      </w:r>
    </w:p>
    <w:p w14:paraId="1E442EA1" w14:textId="77777777" w:rsidR="001725BC" w:rsidRPr="00B86147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 w:rsidRPr="00B86147">
        <w:rPr>
          <w:kern w:val="0"/>
          <w14:ligatures w14:val="none"/>
        </w:rPr>
        <w:t>Agreeing work priorities and the allocation of resources</w:t>
      </w:r>
    </w:p>
    <w:p w14:paraId="38BD93DB" w14:textId="77777777" w:rsidR="001725BC" w:rsidRPr="00B86147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 w:rsidRPr="00B86147">
        <w:rPr>
          <w:kern w:val="0"/>
          <w14:ligatures w14:val="none"/>
        </w:rPr>
        <w:t>Preparing an annual work plan</w:t>
      </w:r>
      <w:r>
        <w:rPr>
          <w:kern w:val="0"/>
          <w14:ligatures w14:val="none"/>
        </w:rPr>
        <w:t xml:space="preserve"> and</w:t>
      </w:r>
      <w:r w:rsidRPr="00B86147">
        <w:rPr>
          <w:kern w:val="0"/>
          <w14:ligatures w14:val="none"/>
        </w:rPr>
        <w:t xml:space="preserve"> budget and </w:t>
      </w:r>
      <w:r>
        <w:rPr>
          <w:kern w:val="0"/>
          <w14:ligatures w14:val="none"/>
        </w:rPr>
        <w:t>setting</w:t>
      </w:r>
      <w:r w:rsidRPr="00B86147">
        <w:rPr>
          <w:kern w:val="0"/>
          <w14:ligatures w14:val="none"/>
        </w:rPr>
        <w:t xml:space="preserve"> targets</w:t>
      </w:r>
    </w:p>
    <w:p w14:paraId="5BDE0954" w14:textId="77777777" w:rsidR="001725BC" w:rsidRPr="00B86147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 w:rsidRPr="00B86147">
        <w:rPr>
          <w:kern w:val="0"/>
          <w14:ligatures w14:val="none"/>
        </w:rPr>
        <w:t>Recruitment</w:t>
      </w:r>
      <w:r>
        <w:rPr>
          <w:kern w:val="0"/>
          <w14:ligatures w14:val="none"/>
        </w:rPr>
        <w:t xml:space="preserve"> of members</w:t>
      </w:r>
      <w:r w:rsidRPr="00B86147">
        <w:rPr>
          <w:kern w:val="0"/>
          <w14:ligatures w14:val="none"/>
        </w:rPr>
        <w:t xml:space="preserve"> and succession planning</w:t>
      </w:r>
    </w:p>
    <w:p w14:paraId="7018D45F" w14:textId="77777777" w:rsidR="001725BC" w:rsidRPr="00A851A9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>
        <w:rPr>
          <w:kern w:val="0"/>
          <w14:ligatures w14:val="none"/>
        </w:rPr>
        <w:t>Considering</w:t>
      </w:r>
      <w:r w:rsidRPr="00B86147">
        <w:rPr>
          <w:kern w:val="0"/>
          <w14:ligatures w14:val="none"/>
        </w:rPr>
        <w:t xml:space="preserve"> applications</w:t>
      </w:r>
      <w:r>
        <w:rPr>
          <w:kern w:val="0"/>
          <w14:ligatures w14:val="none"/>
        </w:rPr>
        <w:t xml:space="preserve"> for and awarding grants</w:t>
      </w:r>
    </w:p>
    <w:p w14:paraId="03984032" w14:textId="77777777" w:rsidR="001725BC" w:rsidRPr="00B86147" w:rsidRDefault="001725BC" w:rsidP="001725BC">
      <w:pPr>
        <w:pStyle w:val="ListParagraph"/>
        <w:numPr>
          <w:ilvl w:val="0"/>
          <w:numId w:val="3"/>
        </w:numPr>
        <w:rPr>
          <w:kern w:val="0"/>
          <w14:ligatures w14:val="none"/>
        </w:rPr>
      </w:pPr>
      <w:r>
        <w:rPr>
          <w:kern w:val="0"/>
          <w14:ligatures w14:val="none"/>
        </w:rPr>
        <w:t>Developing the ERF including the move towards incorporation</w:t>
      </w:r>
    </w:p>
    <w:p w14:paraId="02E35F10" w14:textId="77777777" w:rsidR="001725BC" w:rsidRPr="008D53DC" w:rsidRDefault="001725BC" w:rsidP="001725BC">
      <w:r w:rsidRPr="008D53DC">
        <w:t>Working groups</w:t>
      </w:r>
    </w:p>
    <w:p w14:paraId="67C29252" w14:textId="7DF022C2" w:rsidR="001725BC" w:rsidRDefault="008D53DC" w:rsidP="001725BC">
      <w:r>
        <w:t>Formal committee</w:t>
      </w:r>
      <w:r w:rsidR="001725BC">
        <w:t xml:space="preserve"> time is kept to the minimum </w:t>
      </w:r>
      <w:r w:rsidR="006E75B2">
        <w:t>with</w:t>
      </w:r>
      <w:r w:rsidR="001725BC">
        <w:t xml:space="preserve"> most effort go</w:t>
      </w:r>
      <w:r w:rsidR="006E75B2">
        <w:t>ing</w:t>
      </w:r>
      <w:r w:rsidR="001725BC">
        <w:t xml:space="preserve"> into working groups concentrating on specific campaigns or project activity of one form or another. </w:t>
      </w:r>
      <w:r w:rsidR="00F751D1">
        <w:t>3 principal</w:t>
      </w:r>
      <w:r w:rsidR="001725BC">
        <w:t xml:space="preserve"> </w:t>
      </w:r>
      <w:r w:rsidR="00F751D1">
        <w:t>workgroups exist at present and new members will be expected to participate on at least one of them.</w:t>
      </w:r>
    </w:p>
    <w:p w14:paraId="2E7445C2" w14:textId="6AB88A53" w:rsidR="001725BC" w:rsidRPr="008D53DC" w:rsidRDefault="001725BC" w:rsidP="001725BC">
      <w:pPr>
        <w:rPr>
          <w:i/>
          <w:iCs/>
        </w:rPr>
      </w:pPr>
      <w:r w:rsidRPr="00B376AA">
        <w:rPr>
          <w:b/>
          <w:bCs/>
          <w:i/>
          <w:iCs/>
        </w:rPr>
        <w:t>Neighbourhood Planning</w:t>
      </w:r>
      <w:r w:rsidRPr="008D53DC">
        <w:rPr>
          <w:i/>
          <w:iCs/>
        </w:rPr>
        <w:t xml:space="preserve"> work group – one of the core functions of the ERF </w:t>
      </w:r>
    </w:p>
    <w:p w14:paraId="32FC6948" w14:textId="30D2A669" w:rsidR="001725BC" w:rsidRPr="008D53DC" w:rsidRDefault="001725BC" w:rsidP="001725BC">
      <w:pPr>
        <w:rPr>
          <w:i/>
          <w:iCs/>
        </w:rPr>
      </w:pPr>
      <w:r w:rsidRPr="00B376AA">
        <w:rPr>
          <w:b/>
          <w:bCs/>
          <w:i/>
          <w:iCs/>
        </w:rPr>
        <w:lastRenderedPageBreak/>
        <w:t xml:space="preserve">Communications </w:t>
      </w:r>
      <w:r w:rsidRPr="008D53DC">
        <w:rPr>
          <w:i/>
          <w:iCs/>
        </w:rPr>
        <w:t xml:space="preserve">– keeping everyone in Emsworth informed of </w:t>
      </w:r>
      <w:proofErr w:type="gramStart"/>
      <w:r w:rsidRPr="008D53DC">
        <w:rPr>
          <w:i/>
          <w:iCs/>
        </w:rPr>
        <w:t>what’s</w:t>
      </w:r>
      <w:proofErr w:type="gramEnd"/>
      <w:r w:rsidRPr="008D53DC">
        <w:rPr>
          <w:i/>
          <w:iCs/>
        </w:rPr>
        <w:t xml:space="preserve"> going </w:t>
      </w:r>
      <w:r w:rsidR="00F751D1" w:rsidRPr="008D53DC">
        <w:rPr>
          <w:i/>
          <w:iCs/>
        </w:rPr>
        <w:t>on including publishing the EMS</w:t>
      </w:r>
    </w:p>
    <w:p w14:paraId="221A04D5" w14:textId="5159BB50" w:rsidR="001725BC" w:rsidRDefault="001725BC" w:rsidP="00F751D1">
      <w:pPr>
        <w:rPr>
          <w:i/>
          <w:iCs/>
        </w:rPr>
      </w:pPr>
      <w:r w:rsidRPr="00B376AA">
        <w:rPr>
          <w:b/>
          <w:bCs/>
          <w:i/>
          <w:iCs/>
        </w:rPr>
        <w:t>Outreach/ ‘Emsworth Together’</w:t>
      </w:r>
      <w:r w:rsidRPr="00726868">
        <w:rPr>
          <w:i/>
          <w:iCs/>
        </w:rPr>
        <w:t xml:space="preserve"> – bringing residents with common interests together </w:t>
      </w:r>
      <w:r w:rsidR="00F751D1">
        <w:rPr>
          <w:i/>
          <w:iCs/>
        </w:rPr>
        <w:t>to make things happen</w:t>
      </w:r>
    </w:p>
    <w:p w14:paraId="7E1EC996" w14:textId="7AEE5C8E" w:rsidR="00F751D1" w:rsidRPr="008D53DC" w:rsidRDefault="00F751D1">
      <w:pPr>
        <w:rPr>
          <w:b/>
          <w:bCs/>
          <w:sz w:val="28"/>
          <w:szCs w:val="28"/>
          <w:lang w:val="en-US"/>
        </w:rPr>
      </w:pPr>
      <w:r w:rsidRPr="008D53DC">
        <w:rPr>
          <w:b/>
          <w:bCs/>
          <w:sz w:val="28"/>
          <w:szCs w:val="28"/>
          <w:lang w:val="en-US"/>
        </w:rPr>
        <w:t>What we are looking for</w:t>
      </w:r>
    </w:p>
    <w:p w14:paraId="5F1C1294" w14:textId="1D647512" w:rsidR="00F751D1" w:rsidRPr="008D53DC" w:rsidRDefault="00F751D1" w:rsidP="00F751D1">
      <w:pPr>
        <w:pStyle w:val="NormalWeb"/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We are looking for </w:t>
      </w:r>
      <w:r w:rsidR="006E75B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 number of</w:t>
      </w: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new members to join the</w:t>
      </w:r>
      <w:r w:rsidR="00877C93"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leadership group. </w:t>
      </w: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We </w:t>
      </w:r>
      <w:r w:rsid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are skills-based</w:t>
      </w: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, with members having one or more identified skills, relevant to the work of the forum. We are particularly looking for </w:t>
      </w:r>
      <w:r w:rsidR="00397F3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know-how in the following areas</w:t>
      </w: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though encourage anyone who is interested to apply:</w:t>
      </w:r>
    </w:p>
    <w:p w14:paraId="5301AE74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Town planning, architecture, landscape design and the public realm.</w:t>
      </w:r>
    </w:p>
    <w:p w14:paraId="028E6732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The design and management of roads, footpaths and cycleways in any or all respects.</w:t>
      </w:r>
    </w:p>
    <w:p w14:paraId="2C198E7B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The environment and sustainability</w:t>
      </w:r>
    </w:p>
    <w:p w14:paraId="6B7BC9B1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Financial management and fundraising</w:t>
      </w:r>
    </w:p>
    <w:p w14:paraId="06F58750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The management of membership organisations</w:t>
      </w:r>
    </w:p>
    <w:p w14:paraId="1454ACDB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Communications and marketing </w:t>
      </w:r>
    </w:p>
    <w:p w14:paraId="0F780828" w14:textId="77777777" w:rsidR="00F751D1" w:rsidRPr="008D53DC" w:rsidRDefault="00F751D1" w:rsidP="00F751D1">
      <w:pPr>
        <w:pStyle w:val="NormalWeb"/>
        <w:numPr>
          <w:ilvl w:val="0"/>
          <w:numId w:val="6"/>
        </w:numPr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Event management </w:t>
      </w:r>
    </w:p>
    <w:p w14:paraId="30B6B8A5" w14:textId="7BB1E606" w:rsidR="00F751D1" w:rsidRPr="00F963B9" w:rsidRDefault="00877C93">
      <w:pPr>
        <w:rPr>
          <w:b/>
          <w:bCs/>
          <w:sz w:val="28"/>
          <w:szCs w:val="28"/>
          <w:lang w:val="en-US"/>
        </w:rPr>
      </w:pPr>
      <w:r w:rsidRPr="00F963B9">
        <w:rPr>
          <w:b/>
          <w:bCs/>
          <w:sz w:val="28"/>
          <w:szCs w:val="28"/>
          <w:lang w:val="en-US"/>
        </w:rPr>
        <w:t>The commitment</w:t>
      </w:r>
    </w:p>
    <w:p w14:paraId="1C5D61FB" w14:textId="31EBF4BA" w:rsidR="00877C93" w:rsidRDefault="00877C93" w:rsidP="00877C93">
      <w:r>
        <w:t xml:space="preserve">Group members are elected by the </w:t>
      </w:r>
      <w:r w:rsidRPr="00AA1781">
        <w:t xml:space="preserve">membership for </w:t>
      </w:r>
      <w:r>
        <w:t>a 3-year</w:t>
      </w:r>
      <w:r w:rsidRPr="00AA1781">
        <w:t xml:space="preserve"> year term. </w:t>
      </w:r>
      <w:r>
        <w:t xml:space="preserve">It is intended that the </w:t>
      </w:r>
      <w:r w:rsidR="006E75B2">
        <w:t>leadership group</w:t>
      </w:r>
      <w:r>
        <w:t xml:space="preserve"> will grow to 10-12 (</w:t>
      </w:r>
      <w:r w:rsidR="006E75B2">
        <w:t>including</w:t>
      </w:r>
      <w:r>
        <w:t xml:space="preserve"> some co-opted members</w:t>
      </w:r>
      <w:r w:rsidR="00B376AA">
        <w:t>).</w:t>
      </w:r>
    </w:p>
    <w:p w14:paraId="32128767" w14:textId="6082D0E9" w:rsidR="00877C93" w:rsidRDefault="00877C93" w:rsidP="00877C93">
      <w:r>
        <w:t xml:space="preserve">The committee meets 4 times a year during </w:t>
      </w:r>
      <w:r w:rsidR="00397F36">
        <w:t xml:space="preserve">a weekday </w:t>
      </w:r>
      <w:r>
        <w:t xml:space="preserve">evening. Working groups also meet as </w:t>
      </w:r>
      <w:r w:rsidR="006E75B2">
        <w:t>necessary</w:t>
      </w:r>
      <w:r>
        <w:t xml:space="preserve"> </w:t>
      </w:r>
      <w:r w:rsidR="006E75B2">
        <w:t>to</w:t>
      </w:r>
      <w:r>
        <w:t xml:space="preserve"> </w:t>
      </w:r>
      <w:r w:rsidR="006E75B2">
        <w:t xml:space="preserve">address </w:t>
      </w:r>
      <w:r>
        <w:t xml:space="preserve">the </w:t>
      </w:r>
      <w:r w:rsidR="006E75B2">
        <w:t>workload</w:t>
      </w:r>
      <w:r>
        <w:t xml:space="preserve"> they are dealing with</w:t>
      </w:r>
      <w:r w:rsidR="008D53DC">
        <w:t>.</w:t>
      </w:r>
      <w:r>
        <w:t xml:space="preserve"> </w:t>
      </w:r>
      <w:r w:rsidR="008D53DC">
        <w:t>T</w:t>
      </w:r>
      <w:r>
        <w:t xml:space="preserve">he arrangements </w:t>
      </w:r>
      <w:r w:rsidR="008D53DC">
        <w:t>for these</w:t>
      </w:r>
      <w:r w:rsidR="006E75B2">
        <w:t xml:space="preserve"> meetings</w:t>
      </w:r>
      <w:r w:rsidR="008D53DC">
        <w:t xml:space="preserve"> are flexibly negotiated</w:t>
      </w:r>
      <w:r>
        <w:t xml:space="preserve"> to suit the participants and their </w:t>
      </w:r>
      <w:r w:rsidR="008D53DC">
        <w:t>other commitments</w:t>
      </w:r>
      <w:r>
        <w:t>.</w:t>
      </w:r>
    </w:p>
    <w:p w14:paraId="6D8BE632" w14:textId="3C3BD7C2" w:rsidR="00877C93" w:rsidRDefault="00877C93" w:rsidP="00877C93">
      <w:r>
        <w:t xml:space="preserve">3-4 </w:t>
      </w:r>
      <w:r w:rsidR="006E75B2">
        <w:t xml:space="preserve">evening </w:t>
      </w:r>
      <w:r>
        <w:t xml:space="preserve">public </w:t>
      </w:r>
      <w:r w:rsidR="006E75B2">
        <w:t xml:space="preserve">consultation </w:t>
      </w:r>
      <w:r>
        <w:t>meetings</w:t>
      </w:r>
      <w:r w:rsidR="008D53DC">
        <w:t xml:space="preserve"> (including an AGM)</w:t>
      </w:r>
      <w:r>
        <w:t xml:space="preserve"> </w:t>
      </w:r>
      <w:proofErr w:type="gramStart"/>
      <w:r w:rsidR="008D53DC">
        <w:t xml:space="preserve">are </w:t>
      </w:r>
      <w:r w:rsidR="006E75B2">
        <w:t xml:space="preserve">also </w:t>
      </w:r>
      <w:r w:rsidR="008D53DC">
        <w:t>held</w:t>
      </w:r>
      <w:proofErr w:type="gramEnd"/>
      <w:r w:rsidR="008D53DC">
        <w:t xml:space="preserve"> during the year and it is desirable that group members provide support at a proportion of these.</w:t>
      </w:r>
    </w:p>
    <w:p w14:paraId="0C1559CC" w14:textId="25BE1F2B" w:rsidR="008D53DC" w:rsidRPr="00F963B9" w:rsidRDefault="008D53DC" w:rsidP="00877C93">
      <w:pPr>
        <w:rPr>
          <w:b/>
          <w:bCs/>
          <w:sz w:val="28"/>
          <w:szCs w:val="28"/>
        </w:rPr>
      </w:pPr>
      <w:r w:rsidRPr="00F963B9">
        <w:rPr>
          <w:b/>
          <w:bCs/>
          <w:sz w:val="28"/>
          <w:szCs w:val="28"/>
        </w:rPr>
        <w:t>The benefits</w:t>
      </w:r>
    </w:p>
    <w:p w14:paraId="0F0B94D3" w14:textId="43CC51C1" w:rsidR="00877C93" w:rsidRDefault="008D53DC" w:rsidP="00380CAD">
      <w:pPr>
        <w:pStyle w:val="NormalWeb"/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D53D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The role is entirely voluntary and unpaid</w:t>
      </w:r>
      <w:r w:rsidR="00380CA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but…</w:t>
      </w:r>
    </w:p>
    <w:p w14:paraId="1A086F7E" w14:textId="503AF1CE" w:rsidR="00380CAD" w:rsidRPr="00380CAD" w:rsidRDefault="00B376AA" w:rsidP="00380CAD">
      <w:pPr>
        <w:pStyle w:val="NormalWeb"/>
        <w:spacing w:before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…</w:t>
      </w:r>
      <w:r w:rsidR="00380CA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it is a rewarding one, where you will have the opportunity to use your expertise and experience for the benefit of the community; working to ensure that </w:t>
      </w:r>
      <w:r w:rsidR="00397F3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the town you have chosen </w:t>
      </w:r>
      <w:r w:rsidR="00380CA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remains a flourishing and humane place to live</w:t>
      </w:r>
      <w:r w:rsidR="00397F3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in</w:t>
      </w:r>
      <w:r w:rsidR="00380CAD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It also offers scope to develop experience in </w:t>
      </w:r>
      <w:r w:rsidR="00E24C4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the governance of voluntary organisations, strategy development</w:t>
      </w:r>
      <w:r w:rsidR="00397F3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public administration</w:t>
      </w:r>
      <w:r w:rsidR="00E24C4B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and project management.</w:t>
      </w:r>
    </w:p>
    <w:p w14:paraId="0D51F62A" w14:textId="75CBD619" w:rsidR="00877C93" w:rsidRPr="005460D9" w:rsidRDefault="005460D9">
      <w:pPr>
        <w:rPr>
          <w:b/>
          <w:bCs/>
          <w:sz w:val="28"/>
          <w:szCs w:val="28"/>
          <w:lang w:val="en-US"/>
        </w:rPr>
      </w:pPr>
      <w:r w:rsidRPr="005460D9">
        <w:rPr>
          <w:b/>
          <w:bCs/>
          <w:sz w:val="28"/>
          <w:szCs w:val="28"/>
          <w:lang w:val="en-US"/>
        </w:rPr>
        <w:t>Interested?</w:t>
      </w:r>
    </w:p>
    <w:p w14:paraId="1A2A2607" w14:textId="44F13308" w:rsidR="00CC5E95" w:rsidRPr="00E60CCB" w:rsidRDefault="005460D9">
      <w:pPr>
        <w:rPr>
          <w:lang w:val="en-US"/>
        </w:rPr>
      </w:pPr>
      <w:r>
        <w:rPr>
          <w:lang w:val="en-US"/>
        </w:rPr>
        <w:t xml:space="preserve">To find out more please contact Mike Ridley, secretary of the ERF </w:t>
      </w:r>
      <w:proofErr w:type="gramStart"/>
      <w:r>
        <w:rPr>
          <w:lang w:val="en-US"/>
        </w:rPr>
        <w:t xml:space="preserve">( </w:t>
      </w:r>
      <w:proofErr w:type="gramEnd"/>
      <w:hyperlink r:id="rId5" w:history="1">
        <w:r w:rsidRPr="00621003">
          <w:rPr>
            <w:rStyle w:val="Hyperlink"/>
            <w:lang w:val="en-US"/>
          </w:rPr>
          <w:t>secretary.erf@gmail.com</w:t>
        </w:r>
      </w:hyperlink>
      <w:r>
        <w:rPr>
          <w:lang w:val="en-US"/>
        </w:rPr>
        <w:t xml:space="preserve">) , for an exploratory chat. </w:t>
      </w:r>
    </w:p>
    <w:sectPr w:rsidR="00CC5E95" w:rsidRPr="00E60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5C"/>
    <w:multiLevelType w:val="hybridMultilevel"/>
    <w:tmpl w:val="0B94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28B"/>
    <w:multiLevelType w:val="hybridMultilevel"/>
    <w:tmpl w:val="EA22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7BAD"/>
    <w:multiLevelType w:val="hybridMultilevel"/>
    <w:tmpl w:val="D360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EAD"/>
    <w:multiLevelType w:val="multilevel"/>
    <w:tmpl w:val="BE36A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762002"/>
    <w:multiLevelType w:val="hybridMultilevel"/>
    <w:tmpl w:val="9DB6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72FC1"/>
    <w:multiLevelType w:val="hybridMultilevel"/>
    <w:tmpl w:val="57D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B"/>
    <w:rsid w:val="00002569"/>
    <w:rsid w:val="001725BC"/>
    <w:rsid w:val="002E6AE0"/>
    <w:rsid w:val="00380CAD"/>
    <w:rsid w:val="00397F36"/>
    <w:rsid w:val="003C595B"/>
    <w:rsid w:val="005460D9"/>
    <w:rsid w:val="006E75B2"/>
    <w:rsid w:val="00877C93"/>
    <w:rsid w:val="008D53DC"/>
    <w:rsid w:val="00B376AA"/>
    <w:rsid w:val="00CC5E95"/>
    <w:rsid w:val="00D8416E"/>
    <w:rsid w:val="00E24C4B"/>
    <w:rsid w:val="00E60CCB"/>
    <w:rsid w:val="00F751D1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9570"/>
  <w15:chartTrackingRefBased/>
  <w15:docId w15:val="{EBDB4004-5865-4580-8C76-00A3B43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460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e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Ridley</dc:creator>
  <cp:keywords/>
  <dc:description/>
  <cp:lastModifiedBy>Dan</cp:lastModifiedBy>
  <cp:revision>2</cp:revision>
  <dcterms:created xsi:type="dcterms:W3CDTF">2024-04-17T06:32:00Z</dcterms:created>
  <dcterms:modified xsi:type="dcterms:W3CDTF">2024-04-17T06:32:00Z</dcterms:modified>
</cp:coreProperties>
</file>